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UTORAK, 19. 5. 2020.</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2. a razred</w:t>
      </w:r>
    </w:p>
    <w:p w:rsidR="00000000" w:rsidDel="00000000" w:rsidP="00000000" w:rsidRDefault="00000000" w:rsidRPr="00000000" w14:paraId="00000003">
      <w:pPr>
        <w:rPr>
          <w:b w:val="1"/>
          <w:sz w:val="28"/>
          <w:szCs w:val="28"/>
        </w:rPr>
      </w:pPr>
      <w:r w:rsidDel="00000000" w:rsidR="00000000" w:rsidRPr="00000000">
        <w:rPr>
          <w:rtl w:val="0"/>
        </w:rPr>
      </w:r>
    </w:p>
    <w:tbl>
      <w:tblPr>
        <w:tblStyle w:val="Table1"/>
        <w:tblW w:w="898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240" w:before="240" w:line="240" w:lineRule="auto"/>
              <w:rPr>
                <w:sz w:val="24"/>
                <w:szCs w:val="24"/>
              </w:rPr>
            </w:pPr>
            <w:r w:rsidDel="00000000" w:rsidR="00000000" w:rsidRPr="00000000">
              <w:rPr>
                <w:sz w:val="24"/>
                <w:szCs w:val="24"/>
                <w:rtl w:val="0"/>
              </w:rPr>
              <w:t xml:space="preserve">HRVATSKI JEZIK</w:t>
            </w:r>
          </w:p>
          <w:p w:rsidR="00000000" w:rsidDel="00000000" w:rsidP="00000000" w:rsidRDefault="00000000" w:rsidRPr="00000000" w14:paraId="00000005">
            <w:pPr>
              <w:widowControl w:val="0"/>
              <w:spacing w:after="240" w:before="240" w:line="240" w:lineRule="auto"/>
              <w:rPr>
                <w:sz w:val="24"/>
                <w:szCs w:val="24"/>
              </w:rPr>
            </w:pPr>
            <w:r w:rsidDel="00000000" w:rsidR="00000000" w:rsidRPr="00000000">
              <w:rPr>
                <w:sz w:val="24"/>
                <w:szCs w:val="24"/>
                <w:rtl w:val="0"/>
              </w:rPr>
              <w:t xml:space="preserve">Pinokio - čitanje s razumijevanjem</w:t>
            </w:r>
          </w:p>
          <w:p w:rsidR="00000000" w:rsidDel="00000000" w:rsidP="00000000" w:rsidRDefault="00000000" w:rsidRPr="00000000" w14:paraId="00000006">
            <w:pPr>
              <w:widowControl w:val="0"/>
              <w:spacing w:after="240" w:before="240" w:line="240" w:lineRule="auto"/>
              <w:rPr>
                <w:sz w:val="24"/>
                <w:szCs w:val="24"/>
              </w:rPr>
            </w:pPr>
            <w:hyperlink r:id="rId6">
              <w:r w:rsidDel="00000000" w:rsidR="00000000" w:rsidRPr="00000000">
                <w:rPr>
                  <w:color w:val="1155cc"/>
                  <w:sz w:val="24"/>
                  <w:szCs w:val="24"/>
                  <w:u w:val="single"/>
                  <w:rtl w:val="0"/>
                </w:rPr>
                <w:t xml:space="preserve">https://wakelet.com/wake/v3skGOJFmrxL3KJlvsPcG</w:t>
              </w:r>
            </w:hyperlink>
            <w:r w:rsidDel="00000000" w:rsidR="00000000" w:rsidRPr="00000000">
              <w:rPr>
                <w:rtl w:val="0"/>
              </w:rPr>
            </w:r>
          </w:p>
        </w:tc>
      </w:tr>
    </w:tbl>
    <w:p w:rsidR="00000000" w:rsidDel="00000000" w:rsidP="00000000" w:rsidRDefault="00000000" w:rsidRPr="00000000" w14:paraId="00000007">
      <w:pPr>
        <w:rPr>
          <w:b w:val="1"/>
          <w:sz w:val="28"/>
          <w:szCs w:val="28"/>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sz w:val="24"/>
                <w:szCs w:val="24"/>
              </w:rPr>
            </w:pPr>
            <w:r w:rsidDel="00000000" w:rsidR="00000000" w:rsidRPr="00000000">
              <w:rPr>
                <w:sz w:val="24"/>
                <w:szCs w:val="24"/>
                <w:rtl w:val="0"/>
              </w:rPr>
              <w:t xml:space="preserve">PRIRODA I DRUŠTVO</w:t>
            </w:r>
          </w:p>
          <w:p w:rsidR="00000000" w:rsidDel="00000000" w:rsidP="00000000" w:rsidRDefault="00000000" w:rsidRPr="00000000" w14:paraId="00000009">
            <w:pPr>
              <w:widowControl w:val="0"/>
              <w:rPr>
                <w:sz w:val="24"/>
                <w:szCs w:val="24"/>
              </w:rPr>
            </w:pPr>
            <w:r w:rsidDel="00000000" w:rsidR="00000000" w:rsidRPr="00000000">
              <w:rPr>
                <w:sz w:val="24"/>
                <w:szCs w:val="24"/>
                <w:rtl w:val="0"/>
              </w:rPr>
              <w:t xml:space="preserve">Ponovite sadržaje o proljeću u tvojem mjestu. Riješite zadatke na stranici 62. i 63. radnog udžbenika.</w:t>
            </w:r>
            <w:r w:rsidDel="00000000" w:rsidR="00000000" w:rsidRPr="00000000">
              <w:rPr>
                <w:rtl w:val="0"/>
              </w:rPr>
            </w:r>
          </w:p>
        </w:tc>
      </w:tr>
    </w:tbl>
    <w:p w:rsidR="00000000" w:rsidDel="00000000" w:rsidP="00000000" w:rsidRDefault="00000000" w:rsidRPr="00000000" w14:paraId="0000000A">
      <w:pPr>
        <w:rPr>
          <w:b w:val="1"/>
          <w:sz w:val="28"/>
          <w:szCs w:val="28"/>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sz w:val="24"/>
                <w:szCs w:val="24"/>
              </w:rPr>
            </w:pPr>
            <w:r w:rsidDel="00000000" w:rsidR="00000000" w:rsidRPr="00000000">
              <w:rPr>
                <w:sz w:val="24"/>
                <w:szCs w:val="24"/>
                <w:rtl w:val="0"/>
              </w:rPr>
              <w:t xml:space="preserve">LIKOVNA KULTURA,</w:t>
            </w:r>
          </w:p>
          <w:p w:rsidR="00000000" w:rsidDel="00000000" w:rsidP="00000000" w:rsidRDefault="00000000" w:rsidRPr="00000000" w14:paraId="0000000C">
            <w:pPr>
              <w:widowControl w:val="0"/>
              <w:rPr>
                <w:sz w:val="24"/>
                <w:szCs w:val="24"/>
              </w:rPr>
            </w:pPr>
            <w:r w:rsidDel="00000000" w:rsidR="00000000" w:rsidRPr="00000000">
              <w:rPr>
                <w:sz w:val="24"/>
                <w:szCs w:val="24"/>
                <w:rtl w:val="0"/>
              </w:rPr>
              <w:t xml:space="preserve">Dragi učenici, danas se igramo  likovima i crtama kao Kandinski!</w:t>
            </w:r>
          </w:p>
          <w:p w:rsidR="00000000" w:rsidDel="00000000" w:rsidP="00000000" w:rsidRDefault="00000000" w:rsidRPr="00000000" w14:paraId="0000000D">
            <w:pPr>
              <w:widowControl w:val="0"/>
              <w:rPr>
                <w:sz w:val="24"/>
                <w:szCs w:val="24"/>
              </w:rPr>
            </w:pPr>
            <w:r w:rsidDel="00000000" w:rsidR="00000000" w:rsidRPr="00000000">
              <w:rPr>
                <w:sz w:val="24"/>
                <w:szCs w:val="24"/>
                <w:rtl w:val="0"/>
              </w:rPr>
              <w:t xml:space="preserve">ZADATAK: </w:t>
            </w:r>
          </w:p>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Pogledajte prezentaciju.</w:t>
            </w:r>
          </w:p>
          <w:p w:rsidR="00000000" w:rsidDel="00000000" w:rsidP="00000000" w:rsidRDefault="00000000" w:rsidRPr="00000000" w14:paraId="0000000F">
            <w:pPr>
              <w:widowControl w:val="0"/>
              <w:rPr>
                <w:sz w:val="24"/>
                <w:szCs w:val="24"/>
              </w:rPr>
            </w:pPr>
            <w:r w:rsidDel="00000000" w:rsidR="00000000" w:rsidRPr="00000000">
              <w:rPr>
                <w:sz w:val="24"/>
                <w:szCs w:val="24"/>
                <w:rtl w:val="0"/>
              </w:rPr>
              <w:t xml:space="preserve">Kao i slikar kojeg smo upoznali poigrat ćemo se likovima i crtama.</w:t>
            </w:r>
          </w:p>
          <w:p w:rsidR="00000000" w:rsidDel="00000000" w:rsidP="00000000" w:rsidRDefault="00000000" w:rsidRPr="00000000" w14:paraId="00000010">
            <w:pPr>
              <w:widowControl w:val="0"/>
              <w:rPr>
                <w:sz w:val="24"/>
                <w:szCs w:val="24"/>
              </w:rPr>
            </w:pPr>
            <w:r w:rsidDel="00000000" w:rsidR="00000000" w:rsidRPr="00000000">
              <w:rPr>
                <w:sz w:val="24"/>
                <w:szCs w:val="24"/>
                <w:rtl w:val="0"/>
              </w:rPr>
              <w:t xml:space="preserve">Iz svake od četiri koverte izvuci jednu karticu.Crnim flomasterom nacrtaj slične oblike poput ovih na karticama, razmisli o njihovom rasporedu na papiru i njihovoj veličini i međusobnom odnosu.</w:t>
            </w:r>
          </w:p>
          <w:p w:rsidR="00000000" w:rsidDel="00000000" w:rsidP="00000000" w:rsidRDefault="00000000" w:rsidRPr="00000000" w14:paraId="00000011">
            <w:pPr>
              <w:widowControl w:val="0"/>
              <w:rPr>
                <w:sz w:val="24"/>
                <w:szCs w:val="24"/>
              </w:rPr>
            </w:pPr>
            <w:r w:rsidDel="00000000" w:rsidR="00000000" w:rsidRPr="00000000">
              <w:rPr>
                <w:sz w:val="24"/>
                <w:szCs w:val="24"/>
                <w:rtl w:val="0"/>
              </w:rPr>
              <w:t xml:space="preserve">Možeš ih ponavljati više puta i mijenjati njihovu veličinu.</w:t>
            </w:r>
          </w:p>
          <w:p w:rsidR="00000000" w:rsidDel="00000000" w:rsidP="00000000" w:rsidRDefault="00000000" w:rsidRPr="00000000" w14:paraId="00000012">
            <w:pPr>
              <w:widowControl w:val="0"/>
              <w:rPr>
                <w:sz w:val="24"/>
                <w:szCs w:val="24"/>
              </w:rPr>
            </w:pPr>
            <w:r w:rsidDel="00000000" w:rsidR="00000000" w:rsidRPr="00000000">
              <w:rPr>
                <w:sz w:val="24"/>
                <w:szCs w:val="24"/>
                <w:rtl w:val="0"/>
              </w:rPr>
              <w:t xml:space="preserve">Dodaj neki svoj oblik i crte.</w:t>
            </w:r>
          </w:p>
          <w:p w:rsidR="00000000" w:rsidDel="00000000" w:rsidP="00000000" w:rsidRDefault="00000000" w:rsidRPr="00000000" w14:paraId="00000013">
            <w:pPr>
              <w:widowControl w:val="0"/>
              <w:rPr>
                <w:sz w:val="24"/>
                <w:szCs w:val="24"/>
              </w:rPr>
            </w:pPr>
            <w:r w:rsidDel="00000000" w:rsidR="00000000" w:rsidRPr="00000000">
              <w:rPr>
                <w:sz w:val="24"/>
                <w:szCs w:val="24"/>
                <w:rtl w:val="0"/>
              </w:rPr>
              <w:t xml:space="preserve">Oslikaj crtež vodenim bojama rabeći boje poput Vasilija Kandinskog.</w:t>
            </w:r>
          </w:p>
          <w:p w:rsidR="00000000" w:rsidDel="00000000" w:rsidP="00000000" w:rsidRDefault="00000000" w:rsidRPr="00000000" w14:paraId="00000014">
            <w:pPr>
              <w:widowControl w:val="0"/>
              <w:rPr>
                <w:sz w:val="24"/>
                <w:szCs w:val="24"/>
              </w:rPr>
            </w:pPr>
            <w:r w:rsidDel="00000000" w:rsidR="00000000" w:rsidRPr="00000000">
              <w:rPr>
                <w:sz w:val="24"/>
                <w:szCs w:val="24"/>
                <w:rtl w:val="0"/>
              </w:rPr>
              <w:t xml:space="preserve">Za ovaj likovni rad predviđena su dva školska sata. Likovne radove treba poslati do kraja sljedećeg tjedna. Sretno!</w:t>
            </w: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TZK</w:t>
            </w:r>
          </w:p>
          <w:p w:rsidR="00000000" w:rsidDel="00000000" w:rsidP="00000000" w:rsidRDefault="00000000" w:rsidRPr="00000000" w14:paraId="00000017">
            <w:pPr>
              <w:widowControl w:val="0"/>
              <w:spacing w:line="240" w:lineRule="auto"/>
              <w:rPr/>
            </w:pPr>
            <w:r w:rsidDel="00000000" w:rsidR="00000000" w:rsidRPr="00000000">
              <w:rPr>
                <w:rtl w:val="0"/>
              </w:rPr>
              <w:t xml:space="preserve">Igrajte se, skačite, trčite, vozite bicikl … i vježbajte uz sportaše na HRT3.</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VJERONAUK</w:t>
            </w:r>
          </w:p>
          <w:p w:rsidR="00000000" w:rsidDel="00000000" w:rsidP="00000000" w:rsidRDefault="00000000" w:rsidRPr="00000000" w14:paraId="0000001B">
            <w:pPr>
              <w:widowControl w:val="0"/>
              <w:spacing w:after="240" w:before="240" w:line="240" w:lineRule="auto"/>
              <w:rPr>
                <w:b w:val="1"/>
                <w:sz w:val="24"/>
                <w:szCs w:val="24"/>
              </w:rPr>
            </w:pPr>
            <w:r w:rsidDel="00000000" w:rsidR="00000000" w:rsidRPr="00000000">
              <w:rPr>
                <w:b w:val="1"/>
                <w:sz w:val="24"/>
                <w:szCs w:val="24"/>
                <w:rtl w:val="0"/>
              </w:rPr>
              <w:t xml:space="preserve">Utorak,19.05 i Petak,22.05.2020. 2. r. OŠ Bregana</w:t>
            </w:r>
          </w:p>
          <w:p w:rsidR="00000000" w:rsidDel="00000000" w:rsidP="00000000" w:rsidRDefault="00000000" w:rsidRPr="00000000" w14:paraId="0000001C">
            <w:pPr>
              <w:widowControl w:val="0"/>
              <w:spacing w:after="240" w:before="240" w:line="240" w:lineRule="auto"/>
              <w:rPr>
                <w:sz w:val="24"/>
                <w:szCs w:val="24"/>
              </w:rPr>
            </w:pPr>
            <w:r w:rsidDel="00000000" w:rsidR="00000000" w:rsidRPr="00000000">
              <w:rPr>
                <w:sz w:val="24"/>
                <w:szCs w:val="24"/>
                <w:rtl w:val="0"/>
              </w:rPr>
              <w:t xml:space="preserve">Dragi drugaši, nadam se da ste svi dobro. Za ovaj tjedan pročitajte 80. stranicu u udžbeniku.</w:t>
            </w:r>
          </w:p>
          <w:p w:rsidR="00000000" w:rsidDel="00000000" w:rsidP="00000000" w:rsidRDefault="00000000" w:rsidRPr="00000000" w14:paraId="0000001D">
            <w:pPr>
              <w:widowControl w:val="0"/>
              <w:spacing w:after="240" w:before="240" w:line="240" w:lineRule="auto"/>
              <w:rPr>
                <w:sz w:val="24"/>
                <w:szCs w:val="24"/>
              </w:rPr>
            </w:pPr>
            <w:r w:rsidDel="00000000" w:rsidR="00000000" w:rsidRPr="00000000">
              <w:rPr>
                <w:sz w:val="24"/>
                <w:szCs w:val="24"/>
                <w:rtl w:val="0"/>
              </w:rPr>
              <w:t xml:space="preserve">Odgovorti ćete na sljedeća pitanja:</w:t>
            </w:r>
          </w:p>
          <w:p w:rsidR="00000000" w:rsidDel="00000000" w:rsidP="00000000" w:rsidRDefault="00000000" w:rsidRPr="00000000" w14:paraId="0000001E">
            <w:pPr>
              <w:widowControl w:val="0"/>
              <w:spacing w:after="240" w:before="240" w:line="240" w:lineRule="auto"/>
              <w:ind w:left="360"/>
              <w:rPr>
                <w:sz w:val="24"/>
                <w:szCs w:val="24"/>
              </w:rPr>
            </w:pPr>
            <w:r w:rsidDel="00000000" w:rsidR="00000000" w:rsidRPr="00000000">
              <w:rPr>
                <w:sz w:val="24"/>
                <w:szCs w:val="24"/>
                <w:rtl w:val="0"/>
              </w:rPr>
              <w:t xml:space="preserve">1.</w:t>
              <w:tab/>
              <w:t xml:space="preserve">Koje molitve poznaješ ?</w:t>
            </w:r>
          </w:p>
          <w:p w:rsidR="00000000" w:rsidDel="00000000" w:rsidP="00000000" w:rsidRDefault="00000000" w:rsidRPr="00000000" w14:paraId="0000001F">
            <w:pPr>
              <w:widowControl w:val="0"/>
              <w:spacing w:after="240" w:before="240" w:line="240" w:lineRule="auto"/>
              <w:ind w:left="360"/>
              <w:rPr>
                <w:sz w:val="24"/>
                <w:szCs w:val="24"/>
              </w:rPr>
            </w:pPr>
            <w:r w:rsidDel="00000000" w:rsidR="00000000" w:rsidRPr="00000000">
              <w:rPr>
                <w:sz w:val="24"/>
                <w:szCs w:val="24"/>
                <w:rtl w:val="0"/>
              </w:rPr>
              <w:t xml:space="preserve">2.</w:t>
              <w:tab/>
              <w:t xml:space="preserve">Tko te naučio moliti ?</w:t>
            </w:r>
          </w:p>
          <w:p w:rsidR="00000000" w:rsidDel="00000000" w:rsidP="00000000" w:rsidRDefault="00000000" w:rsidRPr="00000000" w14:paraId="00000020">
            <w:pPr>
              <w:widowControl w:val="0"/>
              <w:spacing w:after="240" w:before="240" w:line="240" w:lineRule="auto"/>
              <w:ind w:left="360"/>
              <w:rPr>
                <w:sz w:val="24"/>
                <w:szCs w:val="24"/>
              </w:rPr>
            </w:pPr>
            <w:r w:rsidDel="00000000" w:rsidR="00000000" w:rsidRPr="00000000">
              <w:rPr>
                <w:sz w:val="24"/>
                <w:szCs w:val="24"/>
                <w:rtl w:val="0"/>
              </w:rPr>
              <w:t xml:space="preserve">3.</w:t>
              <w:tab/>
              <w:t xml:space="preserve">Koju nas je molitvu naučio Isus ?</w:t>
            </w:r>
          </w:p>
          <w:p w:rsidR="00000000" w:rsidDel="00000000" w:rsidP="00000000" w:rsidRDefault="00000000" w:rsidRPr="00000000" w14:paraId="00000021">
            <w:pPr>
              <w:widowControl w:val="0"/>
              <w:spacing w:after="240" w:before="240" w:line="240" w:lineRule="auto"/>
              <w:rPr>
                <w:color w:val="ff0000"/>
                <w:sz w:val="24"/>
                <w:szCs w:val="24"/>
              </w:rPr>
            </w:pPr>
            <w:r w:rsidDel="00000000" w:rsidR="00000000" w:rsidRPr="00000000">
              <w:rPr>
                <w:color w:val="ff0000"/>
                <w:sz w:val="24"/>
                <w:szCs w:val="24"/>
                <w:rtl w:val="0"/>
              </w:rPr>
              <w:t xml:space="preserve">Napišite  u  bilježnicu svoju omiljenu molitvu.</w:t>
            </w:r>
          </w:p>
          <w:p w:rsidR="00000000" w:rsidDel="00000000" w:rsidP="00000000" w:rsidRDefault="00000000" w:rsidRPr="00000000" w14:paraId="00000022">
            <w:pPr>
              <w:widowControl w:val="0"/>
              <w:spacing w:after="240" w:before="240" w:line="240" w:lineRule="auto"/>
              <w:rPr>
                <w:sz w:val="24"/>
                <w:szCs w:val="24"/>
              </w:rPr>
            </w:pPr>
            <w:r w:rsidDel="00000000" w:rsidR="00000000" w:rsidRPr="00000000">
              <w:rPr>
                <w:sz w:val="24"/>
                <w:szCs w:val="24"/>
                <w:rtl w:val="0"/>
              </w:rPr>
              <w:t xml:space="preserve">Sve vas skupa pozdravljam i želim vam ugodan radni tjedan.</w:t>
            </w:r>
          </w:p>
          <w:p w:rsidR="00000000" w:rsidDel="00000000" w:rsidP="00000000" w:rsidRDefault="00000000" w:rsidRPr="00000000" w14:paraId="00000023">
            <w:pPr>
              <w:widowControl w:val="0"/>
              <w:spacing w:after="240" w:before="240" w:line="240" w:lineRule="auto"/>
              <w:rPr/>
            </w:pPr>
            <w:r w:rsidDel="00000000" w:rsidR="00000000" w:rsidRPr="00000000">
              <w:rPr>
                <w:sz w:val="24"/>
                <w:szCs w:val="24"/>
                <w:rtl w:val="0"/>
              </w:rPr>
              <w:t xml:space="preserve">Ivo Ikić</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INFORMATIKA</w:t>
            </w:r>
          </w:p>
          <w:p w:rsidR="00000000" w:rsidDel="00000000" w:rsidP="00000000" w:rsidRDefault="00000000" w:rsidRPr="00000000" w14:paraId="00000028">
            <w:pPr>
              <w:spacing w:line="240" w:lineRule="auto"/>
              <w:rPr/>
            </w:pPr>
            <w:r w:rsidDel="00000000" w:rsidR="00000000" w:rsidRPr="00000000">
              <w:rPr>
                <w:rtl w:val="0"/>
              </w:rPr>
              <w:t xml:space="preserve">2abcgns – Ponavljam zadatak! – Poigrajmo se pisanjem</w:t>
            </w:r>
          </w:p>
          <w:p w:rsidR="00000000" w:rsidDel="00000000" w:rsidP="00000000" w:rsidRDefault="00000000" w:rsidRPr="00000000" w14:paraId="00000029">
            <w:pPr>
              <w:spacing w:line="240" w:lineRule="auto"/>
              <w:rPr/>
            </w:pPr>
            <w:r w:rsidDel="00000000" w:rsidR="00000000" w:rsidRPr="00000000">
              <w:rPr>
                <w:rtl w:val="0"/>
              </w:rPr>
              <w:t xml:space="preserve">Zadatak prošli tjedan bio je napisati priču koja počinje rečenicom: Šest šašavih šarenih šešira šeta šumom. Ovaj zadatak dio učenika drugih razreda nije napravio, ili mi roditelji nisu poslali radove. Zato molim sve roditelje koji to još nisu učinili da mi što prije pošalju zadaću kako bi je mogla ocijeniti. Ne mogu ocijeniti odličnom ocjenom ono što ne vidim.</w:t>
            </w:r>
          </w:p>
          <w:p w:rsidR="00000000" w:rsidDel="00000000" w:rsidP="00000000" w:rsidRDefault="00000000" w:rsidRPr="00000000" w14:paraId="0000002A">
            <w:pPr>
              <w:spacing w:line="240" w:lineRule="auto"/>
              <w:rPr/>
            </w:pPr>
            <w:r w:rsidDel="00000000" w:rsidR="00000000" w:rsidRPr="00000000">
              <w:rPr>
                <w:rtl w:val="0"/>
              </w:rPr>
              <w:t xml:space="preserve">Svi učenici koji su ispunili svoj zadatak prošli tjedan mogu se sada poigrati na stranici: </w:t>
            </w:r>
            <w:hyperlink r:id="rId7">
              <w:r w:rsidDel="00000000" w:rsidR="00000000" w:rsidRPr="00000000">
                <w:rPr>
                  <w:color w:val="1155cc"/>
                  <w:u w:val="single"/>
                  <w:rtl w:val="0"/>
                </w:rPr>
                <w:t xml:space="preserve">https://kidmons.com/game/piano-online</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akelet.com/wake/v3skGOJFmrxL3KJlvsPcG" TargetMode="External"/><Relationship Id="rId7" Type="http://schemas.openxmlformats.org/officeDocument/2006/relationships/hyperlink" Target="https://kidmons.com/game/pian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